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462"/>
        <w:gridCol w:w="800"/>
        <w:gridCol w:w="1549"/>
        <w:gridCol w:w="310"/>
        <w:gridCol w:w="552"/>
        <w:gridCol w:w="172"/>
        <w:gridCol w:w="809"/>
        <w:gridCol w:w="159"/>
        <w:gridCol w:w="427"/>
        <w:gridCol w:w="601"/>
        <w:gridCol w:w="283"/>
        <w:gridCol w:w="798"/>
      </w:tblGrid>
      <w:tr w:rsidR="002C51DE" w:rsidRPr="00AF4269" w:rsidTr="00AF4269">
        <w:trPr>
          <w:trHeight w:val="283"/>
          <w:jc w:val="center"/>
        </w:trPr>
        <w:tc>
          <w:tcPr>
            <w:tcW w:w="10343" w:type="dxa"/>
            <w:gridSpan w:val="13"/>
            <w:shd w:val="clear" w:color="auto" w:fill="D9E2F3" w:themeFill="accent5" w:themeFillTint="33"/>
            <w:vAlign w:val="center"/>
          </w:tcPr>
          <w:p w:rsidR="002C51DE" w:rsidRPr="00AF4269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AF4269">
              <w:rPr>
                <w:rFonts w:ascii="Arial" w:hAnsi="Arial" w:cs="Arial"/>
                <w:b/>
                <w:sz w:val="18"/>
                <w:szCs w:val="18"/>
              </w:rPr>
              <w:t>ESPACIO SOMBREADO PARA USO EXCLUSIVO DEL DAC</w:t>
            </w: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3883" w:type="dxa"/>
            <w:gridSpan w:val="2"/>
            <w:vAlign w:val="center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DEPENDENCIA RESPONSABLE</w:t>
            </w:r>
          </w:p>
        </w:tc>
        <w:tc>
          <w:tcPr>
            <w:tcW w:w="6460" w:type="dxa"/>
            <w:gridSpan w:val="11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3883" w:type="dxa"/>
            <w:gridSpan w:val="2"/>
            <w:vAlign w:val="center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NOMBRE DEL VENDEDOR</w:t>
            </w:r>
          </w:p>
        </w:tc>
        <w:tc>
          <w:tcPr>
            <w:tcW w:w="4351" w:type="dxa"/>
            <w:gridSpan w:val="7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gridSpan w:val="2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4269">
              <w:rPr>
                <w:rFonts w:ascii="Arial" w:hAnsi="Arial" w:cs="Arial"/>
                <w:sz w:val="18"/>
                <w:szCs w:val="18"/>
              </w:rPr>
              <w:t>Nit</w:t>
            </w:r>
            <w:proofErr w:type="spellEnd"/>
            <w:r w:rsidRPr="00AF4269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1081" w:type="dxa"/>
            <w:gridSpan w:val="2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3883" w:type="dxa"/>
            <w:gridSpan w:val="2"/>
            <w:vAlign w:val="center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NOMBRE DEL COMPRADOR</w:t>
            </w:r>
          </w:p>
        </w:tc>
        <w:tc>
          <w:tcPr>
            <w:tcW w:w="6460" w:type="dxa"/>
            <w:gridSpan w:val="11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3883" w:type="dxa"/>
            <w:gridSpan w:val="2"/>
            <w:vAlign w:val="center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TÉRMINO DE DURACIÓN DEL CONTRATO</w:t>
            </w:r>
          </w:p>
        </w:tc>
        <w:tc>
          <w:tcPr>
            <w:tcW w:w="6460" w:type="dxa"/>
            <w:gridSpan w:val="11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10343" w:type="dxa"/>
            <w:gridSpan w:val="1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10343" w:type="dxa"/>
            <w:gridSpan w:val="1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REVISIÓN DE DOCUMENTOS PREVIOS</w:t>
            </w: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7094" w:type="dxa"/>
            <w:gridSpan w:val="6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DOCUMENTOS</w:t>
            </w:r>
          </w:p>
        </w:tc>
        <w:tc>
          <w:tcPr>
            <w:tcW w:w="981" w:type="dxa"/>
            <w:gridSpan w:val="2"/>
            <w:shd w:val="clear" w:color="auto" w:fill="D9E2F3" w:themeFill="accent5" w:themeFillTint="33"/>
            <w:vAlign w:val="center"/>
          </w:tcPr>
          <w:p w:rsidR="002C51DE" w:rsidRPr="00AF4269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</w:p>
        </w:tc>
        <w:tc>
          <w:tcPr>
            <w:tcW w:w="586" w:type="dxa"/>
            <w:gridSpan w:val="2"/>
            <w:shd w:val="clear" w:color="auto" w:fill="D9E2F3" w:themeFill="accent5" w:themeFillTint="33"/>
            <w:vAlign w:val="center"/>
          </w:tcPr>
          <w:p w:rsidR="002C51DE" w:rsidRPr="00AF4269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bCs/>
                <w:sz w:val="18"/>
                <w:szCs w:val="18"/>
              </w:rPr>
              <w:t>DAC</w:t>
            </w:r>
          </w:p>
        </w:tc>
        <w:tc>
          <w:tcPr>
            <w:tcW w:w="1682" w:type="dxa"/>
            <w:gridSpan w:val="3"/>
            <w:shd w:val="clear" w:color="auto" w:fill="D9E2F3" w:themeFill="accent5" w:themeFillTint="33"/>
            <w:vAlign w:val="center"/>
          </w:tcPr>
          <w:p w:rsidR="002C51DE" w:rsidRPr="00AF4269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Certificado de BPIN o BPID según sea el caso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Certificado de disponibilidad presupuestal- CDP-</w:t>
            </w:r>
            <w:proofErr w:type="spellStart"/>
            <w:r w:rsidRPr="00AF4269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AF4269">
              <w:rPr>
                <w:rFonts w:ascii="Arial" w:hAnsi="Arial" w:cs="Arial"/>
                <w:sz w:val="18"/>
                <w:szCs w:val="18"/>
              </w:rPr>
              <w:t>- CDR (Según sea el caso)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Estudio previos y de conveniencia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 xml:space="preserve">Análisis del Sector 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Declaratoria de utilidad pública y acto administrativo de saneamiento automático (cuando aplique)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Resolución de justificación de contratación directa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Copia de cédula de ciudadanía propietario del bien.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 xml:space="preserve">Copia de libreta militar </w:t>
            </w:r>
            <w:proofErr w:type="spellStart"/>
            <w:r w:rsidRPr="00AF4269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AF4269">
              <w:rPr>
                <w:rFonts w:ascii="Arial" w:hAnsi="Arial" w:cs="Arial"/>
                <w:sz w:val="18"/>
                <w:szCs w:val="18"/>
              </w:rPr>
              <w:t xml:space="preserve"> certificación de estar definida la situación militar</w:t>
            </w:r>
            <w:r w:rsidR="00AF4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(</w:t>
            </w:r>
            <w:r w:rsidR="001B33BD">
              <w:rPr>
                <w:rFonts w:ascii="Arial" w:hAnsi="Arial" w:cs="Arial"/>
                <w:sz w:val="18"/>
                <w:szCs w:val="18"/>
              </w:rPr>
              <w:t xml:space="preserve">Ley </w:t>
            </w:r>
            <w:r w:rsidRPr="00AF4269">
              <w:rPr>
                <w:rFonts w:ascii="Arial" w:hAnsi="Arial" w:cs="Arial"/>
                <w:sz w:val="18"/>
                <w:szCs w:val="18"/>
              </w:rPr>
              <w:t xml:space="preserve">1780 </w:t>
            </w:r>
            <w:r w:rsidR="001B33BD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AF4269">
              <w:rPr>
                <w:rFonts w:ascii="Arial" w:hAnsi="Arial" w:cs="Arial"/>
                <w:sz w:val="18"/>
                <w:szCs w:val="18"/>
              </w:rPr>
              <w:t>2016) del propietario del bien.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RUT del propietario del bien inmueble (Cuando sea el Departamento el que pague directamente al contratista)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Oferta de compra y correspondiente aceptación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 xml:space="preserve">Copia certificado de Libertad y Tradición del bien </w:t>
            </w:r>
            <w:r w:rsidR="00CF7F8F" w:rsidRPr="00AF4269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 xml:space="preserve">Avalúo comercial (Lonja – vigencia un año), adjuntar documentos del perito </w:t>
            </w:r>
            <w:proofErr w:type="spellStart"/>
            <w:r w:rsidRPr="00AF4269">
              <w:rPr>
                <w:rFonts w:ascii="Arial" w:hAnsi="Arial" w:cs="Arial"/>
                <w:sz w:val="18"/>
                <w:szCs w:val="18"/>
              </w:rPr>
              <w:t>avaluador</w:t>
            </w:r>
            <w:proofErr w:type="spellEnd"/>
            <w:r w:rsidRPr="00AF4269">
              <w:rPr>
                <w:rFonts w:ascii="Arial" w:hAnsi="Arial" w:cs="Arial"/>
                <w:sz w:val="18"/>
                <w:szCs w:val="18"/>
              </w:rPr>
              <w:t xml:space="preserve"> y su vinculación con la lonja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Certificado catastral y paz y salvo municipal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Ficha técnica predial del bien inmueble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Estudio de títulos con sus respectivos soportes (escritura madre, resolución de adjudicación bienes –documentos que verifiquen la tradición-)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1DE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2C51DE" w:rsidRPr="00486C58" w:rsidRDefault="002C51DE" w:rsidP="002C51D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673" w:type="dxa"/>
            <w:gridSpan w:val="5"/>
            <w:vAlign w:val="center"/>
          </w:tcPr>
          <w:p w:rsidR="002C51DE" w:rsidRPr="00AF4269" w:rsidRDefault="002C51DE" w:rsidP="00AF4269">
            <w:pPr>
              <w:pStyle w:val="Sinespaciado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Minuta escritura pública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2C51DE" w:rsidRPr="00AF4269" w:rsidRDefault="002C51DE" w:rsidP="002C51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7094" w:type="dxa"/>
            <w:gridSpan w:val="6"/>
            <w:vAlign w:val="center"/>
          </w:tcPr>
          <w:p w:rsidR="00CA3EC6" w:rsidRPr="00E25088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ABOGADO RESPONSABLE POR PARTE DE LA DEPENDENCIA</w:t>
            </w:r>
          </w:p>
        </w:tc>
        <w:tc>
          <w:tcPr>
            <w:tcW w:w="3249" w:type="dxa"/>
            <w:gridSpan w:val="7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7094" w:type="dxa"/>
            <w:gridSpan w:val="6"/>
            <w:vAlign w:val="center"/>
          </w:tcPr>
          <w:p w:rsidR="00CA3EC6" w:rsidRPr="00AF4269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FIRMA SUPERVISOR</w:t>
            </w:r>
          </w:p>
        </w:tc>
        <w:tc>
          <w:tcPr>
            <w:tcW w:w="3249" w:type="dxa"/>
            <w:gridSpan w:val="7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7094" w:type="dxa"/>
            <w:gridSpan w:val="6"/>
            <w:shd w:val="clear" w:color="auto" w:fill="D9E2F3" w:themeFill="accent5" w:themeFillTint="33"/>
            <w:vAlign w:val="center"/>
          </w:tcPr>
          <w:p w:rsidR="00CA3EC6" w:rsidRPr="00AF4269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Fecha de recepción en el DAC</w:t>
            </w:r>
          </w:p>
        </w:tc>
        <w:tc>
          <w:tcPr>
            <w:tcW w:w="3249" w:type="dxa"/>
            <w:gridSpan w:val="7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10343" w:type="dxa"/>
            <w:gridSpan w:val="1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10343" w:type="dxa"/>
            <w:gridSpan w:val="13"/>
            <w:shd w:val="clear" w:color="auto" w:fill="D9E2F3" w:themeFill="accent5" w:themeFillTint="33"/>
            <w:vAlign w:val="center"/>
          </w:tcPr>
          <w:p w:rsidR="00CA3EC6" w:rsidRPr="00AF4269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LEGALIZACIÓN DE CONTRATOS.</w:t>
            </w: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7094" w:type="dxa"/>
            <w:gridSpan w:val="6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Además de los anteriores requisitos:</w:t>
            </w:r>
          </w:p>
        </w:tc>
        <w:tc>
          <w:tcPr>
            <w:tcW w:w="981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7094" w:type="dxa"/>
            <w:gridSpan w:val="6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sz w:val="18"/>
                <w:szCs w:val="18"/>
              </w:rPr>
              <w:t>DOCUMENTOS</w:t>
            </w:r>
          </w:p>
        </w:tc>
        <w:tc>
          <w:tcPr>
            <w:tcW w:w="981" w:type="dxa"/>
            <w:gridSpan w:val="2"/>
            <w:shd w:val="clear" w:color="auto" w:fill="D9E2F3" w:themeFill="accent5" w:themeFillTint="33"/>
            <w:vAlign w:val="center"/>
          </w:tcPr>
          <w:p w:rsidR="00CA3EC6" w:rsidRPr="00AF4269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</w:p>
        </w:tc>
        <w:tc>
          <w:tcPr>
            <w:tcW w:w="586" w:type="dxa"/>
            <w:gridSpan w:val="2"/>
            <w:shd w:val="clear" w:color="auto" w:fill="D9E2F3" w:themeFill="accent5" w:themeFillTint="33"/>
            <w:vAlign w:val="center"/>
          </w:tcPr>
          <w:p w:rsidR="00CA3EC6" w:rsidRPr="00AF4269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bCs/>
                <w:sz w:val="18"/>
                <w:szCs w:val="18"/>
              </w:rPr>
              <w:t>DAC</w:t>
            </w:r>
          </w:p>
        </w:tc>
        <w:tc>
          <w:tcPr>
            <w:tcW w:w="1682" w:type="dxa"/>
            <w:gridSpan w:val="3"/>
            <w:shd w:val="clear" w:color="auto" w:fill="D9E2F3" w:themeFill="accent5" w:themeFillTint="33"/>
            <w:vAlign w:val="center"/>
          </w:tcPr>
          <w:p w:rsidR="00CA3EC6" w:rsidRPr="00AF4269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CA3EC6" w:rsidRPr="00486C58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11" w:type="dxa"/>
            <w:gridSpan w:val="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  <w:tc>
          <w:tcPr>
            <w:tcW w:w="862" w:type="dxa"/>
            <w:gridSpan w:val="2"/>
            <w:vAlign w:val="center"/>
          </w:tcPr>
          <w:p w:rsidR="00CA3EC6" w:rsidRPr="00AF4269" w:rsidRDefault="00CA3EC6" w:rsidP="00CA3EC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CA3EC6" w:rsidRPr="00486C58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811" w:type="dxa"/>
            <w:gridSpan w:val="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Certificado de libertad y Tradición. Propiedad del Departamento</w:t>
            </w:r>
          </w:p>
        </w:tc>
        <w:tc>
          <w:tcPr>
            <w:tcW w:w="862" w:type="dxa"/>
            <w:gridSpan w:val="2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CA3EC6" w:rsidRPr="00486C58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11" w:type="dxa"/>
            <w:gridSpan w:val="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Certificado cuenta bancaria (cuando el pago lo haga el Departamento)</w:t>
            </w:r>
          </w:p>
        </w:tc>
        <w:tc>
          <w:tcPr>
            <w:tcW w:w="862" w:type="dxa"/>
            <w:gridSpan w:val="2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CA3EC6" w:rsidRPr="00486C58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811" w:type="dxa"/>
            <w:gridSpan w:val="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Certificado de registro de compromiso (cuando el pago lo haga el Departamento)</w:t>
            </w:r>
          </w:p>
        </w:tc>
        <w:tc>
          <w:tcPr>
            <w:tcW w:w="862" w:type="dxa"/>
            <w:gridSpan w:val="2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CA3EC6" w:rsidRPr="00486C58" w:rsidRDefault="00CA3EC6" w:rsidP="00CA3EC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C58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811" w:type="dxa"/>
            <w:gridSpan w:val="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Estampilla Pro-</w:t>
            </w:r>
            <w:proofErr w:type="spellStart"/>
            <w:r w:rsidRPr="00AF4269">
              <w:rPr>
                <w:rFonts w:ascii="Arial" w:hAnsi="Arial" w:cs="Arial"/>
                <w:sz w:val="18"/>
                <w:szCs w:val="18"/>
              </w:rPr>
              <w:t>Udenar</w:t>
            </w:r>
            <w:proofErr w:type="spellEnd"/>
            <w:r w:rsidRPr="00AF4269">
              <w:rPr>
                <w:rFonts w:ascii="Arial" w:hAnsi="Arial" w:cs="Arial"/>
                <w:sz w:val="18"/>
                <w:szCs w:val="18"/>
              </w:rPr>
              <w:t xml:space="preserve"> 0.5% del valor total del contrato.</w:t>
            </w:r>
          </w:p>
        </w:tc>
        <w:tc>
          <w:tcPr>
            <w:tcW w:w="862" w:type="dxa"/>
            <w:gridSpan w:val="2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10343" w:type="dxa"/>
            <w:gridSpan w:val="1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4683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Fecha de recepción en el DAC</w:t>
            </w:r>
          </w:p>
        </w:tc>
        <w:tc>
          <w:tcPr>
            <w:tcW w:w="1859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  <w:gridSpan w:val="7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Nombre quien recibe DAC</w:t>
            </w:r>
          </w:p>
        </w:tc>
        <w:tc>
          <w:tcPr>
            <w:tcW w:w="798" w:type="dxa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4683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Fecha devolución a la dependencia segunda (2°) revisión.</w:t>
            </w:r>
          </w:p>
        </w:tc>
        <w:tc>
          <w:tcPr>
            <w:tcW w:w="1859" w:type="dxa"/>
            <w:gridSpan w:val="2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  <w:gridSpan w:val="7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Nombre quien recibe Dependencia</w:t>
            </w:r>
          </w:p>
        </w:tc>
        <w:tc>
          <w:tcPr>
            <w:tcW w:w="798" w:type="dxa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4683" w:type="dxa"/>
            <w:gridSpan w:val="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Fecha retorno al DAC</w:t>
            </w:r>
          </w:p>
        </w:tc>
        <w:tc>
          <w:tcPr>
            <w:tcW w:w="5660" w:type="dxa"/>
            <w:gridSpan w:val="10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10343" w:type="dxa"/>
            <w:gridSpan w:val="1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7266" w:type="dxa"/>
            <w:gridSpan w:val="7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Fecha de legalización</w:t>
            </w:r>
          </w:p>
        </w:tc>
        <w:tc>
          <w:tcPr>
            <w:tcW w:w="3077" w:type="dxa"/>
            <w:gridSpan w:val="6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10343" w:type="dxa"/>
            <w:gridSpan w:val="1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269">
              <w:rPr>
                <w:rFonts w:ascii="Arial" w:hAnsi="Arial" w:cs="Arial"/>
                <w:b/>
                <w:bCs/>
                <w:sz w:val="18"/>
                <w:szCs w:val="18"/>
              </w:rPr>
              <w:t>OBSERVACIONES:</w:t>
            </w: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10343" w:type="dxa"/>
            <w:gridSpan w:val="1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C6" w:rsidRPr="00AF4269" w:rsidTr="00AF4269">
        <w:trPr>
          <w:trHeight w:val="283"/>
          <w:jc w:val="center"/>
        </w:trPr>
        <w:tc>
          <w:tcPr>
            <w:tcW w:w="10343" w:type="dxa"/>
            <w:gridSpan w:val="13"/>
            <w:shd w:val="clear" w:color="auto" w:fill="D9E2F3" w:themeFill="accent5" w:themeFillTint="33"/>
          </w:tcPr>
          <w:p w:rsidR="00CA3EC6" w:rsidRPr="00AF4269" w:rsidRDefault="00CA3EC6" w:rsidP="00CA3EC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 xml:space="preserve">Nota: </w:t>
            </w:r>
            <w:r w:rsidRPr="00AF4269">
              <w:rPr>
                <w:rFonts w:ascii="Arial" w:hAnsi="Arial" w:cs="Arial"/>
                <w:spacing w:val="-12"/>
                <w:sz w:val="18"/>
                <w:szCs w:val="18"/>
              </w:rPr>
              <w:t xml:space="preserve">- </w:t>
            </w:r>
            <w:r w:rsidRPr="00AF4269">
              <w:rPr>
                <w:rFonts w:ascii="Arial" w:hAnsi="Arial" w:cs="Arial"/>
                <w:sz w:val="18"/>
                <w:szCs w:val="18"/>
              </w:rPr>
              <w:t>Los</w:t>
            </w:r>
            <w:r w:rsidRPr="00AF426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documentos</w:t>
            </w:r>
            <w:r w:rsidRPr="00AF4269">
              <w:rPr>
                <w:rFonts w:ascii="Arial" w:hAnsi="Arial" w:cs="Arial"/>
                <w:spacing w:val="-13"/>
                <w:sz w:val="18"/>
                <w:szCs w:val="18"/>
              </w:rPr>
              <w:t xml:space="preserve"> previos </w:t>
            </w:r>
            <w:r w:rsidRPr="00AF4269">
              <w:rPr>
                <w:rFonts w:ascii="Arial" w:hAnsi="Arial" w:cs="Arial"/>
                <w:sz w:val="18"/>
                <w:szCs w:val="18"/>
              </w:rPr>
              <w:t>deben</w:t>
            </w:r>
            <w:r w:rsidRPr="00AF4269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entregarse en medio físico y magnético.</w:t>
            </w:r>
          </w:p>
          <w:p w:rsidR="00CA3EC6" w:rsidRPr="00AF4269" w:rsidRDefault="00CA3EC6" w:rsidP="00CA3EC6">
            <w:pPr>
              <w:pStyle w:val="Sinespaciado"/>
              <w:numPr>
                <w:ilvl w:val="0"/>
                <w:numId w:val="1"/>
              </w:numPr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 w:rsidRPr="00AF4269">
              <w:rPr>
                <w:rFonts w:ascii="Arial" w:hAnsi="Arial" w:cs="Arial"/>
                <w:sz w:val="18"/>
                <w:szCs w:val="18"/>
              </w:rPr>
              <w:t>Los documentos para legalización deben entregarse en medio físico debidamente</w:t>
            </w:r>
            <w:r w:rsidRPr="00AF426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foliados</w:t>
            </w:r>
            <w:r w:rsidRPr="00AF426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en</w:t>
            </w:r>
            <w:r w:rsidRPr="00AF426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el</w:t>
            </w:r>
            <w:r w:rsidRPr="00AF426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orden</w:t>
            </w:r>
            <w:r w:rsidRPr="00AF4269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establecido</w:t>
            </w:r>
            <w:r w:rsidRPr="00AF426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en</w:t>
            </w:r>
            <w:r w:rsidRPr="00AF426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la</w:t>
            </w:r>
            <w:r w:rsidRPr="00AF4269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presente</w:t>
            </w:r>
            <w:r w:rsidRPr="00AF426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lista</w:t>
            </w:r>
            <w:r w:rsidRPr="00AF426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de chequeo,</w:t>
            </w:r>
            <w:r w:rsidRPr="00AF4269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en</w:t>
            </w:r>
            <w:r w:rsidRPr="00AF4269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carpeta</w:t>
            </w:r>
            <w:r w:rsidRPr="00AF4269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corriente,</w:t>
            </w:r>
            <w:r w:rsidRPr="00AF4269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tamaño</w:t>
            </w:r>
            <w:r w:rsidRPr="00AF426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oficio,</w:t>
            </w:r>
            <w:r w:rsidRPr="00AF426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sin</w:t>
            </w:r>
            <w:r w:rsidRPr="00AF4269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marbete,</w:t>
            </w:r>
            <w:r w:rsidRPr="00AF4269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pacing w:val="-4"/>
                <w:sz w:val="18"/>
                <w:szCs w:val="18"/>
              </w:rPr>
              <w:t>con</w:t>
            </w:r>
            <w:r w:rsidRPr="00AF426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gancho</w:t>
            </w:r>
            <w:r w:rsidRPr="00AF4269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plástico</w:t>
            </w:r>
            <w:r w:rsidRPr="00AF4269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y</w:t>
            </w:r>
            <w:r w:rsidRPr="00AF4269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sin</w:t>
            </w:r>
            <w:r w:rsidRPr="00AF4269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AF4269">
              <w:rPr>
                <w:rFonts w:ascii="Arial" w:hAnsi="Arial" w:cs="Arial"/>
                <w:sz w:val="18"/>
                <w:szCs w:val="18"/>
              </w:rPr>
              <w:t>marcar.</w:t>
            </w:r>
          </w:p>
        </w:tc>
      </w:tr>
    </w:tbl>
    <w:p w:rsidR="009361E2" w:rsidRPr="00AF4269" w:rsidRDefault="009361E2" w:rsidP="002C51DE">
      <w:pPr>
        <w:pStyle w:val="Sinespaciado"/>
        <w:rPr>
          <w:rFonts w:ascii="Arial" w:hAnsi="Arial" w:cs="Arial"/>
          <w:sz w:val="16"/>
          <w:szCs w:val="16"/>
        </w:rPr>
      </w:pPr>
    </w:p>
    <w:sectPr w:rsidR="009361E2" w:rsidRPr="00AF4269" w:rsidSect="00AF4269">
      <w:headerReference w:type="default" r:id="rId7"/>
      <w:footerReference w:type="default" r:id="rId8"/>
      <w:pgSz w:w="12240" w:h="18720" w:code="4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B7C" w:rsidRDefault="00062B7C" w:rsidP="002C51DE">
      <w:r>
        <w:separator/>
      </w:r>
    </w:p>
  </w:endnote>
  <w:endnote w:type="continuationSeparator" w:id="0">
    <w:p w:rsidR="00062B7C" w:rsidRDefault="00062B7C" w:rsidP="002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51DE" w:rsidRDefault="00AF4269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1" locked="0" layoutInCell="1" allowOverlap="1" wp14:anchorId="70CB6E47" wp14:editId="475291D4">
          <wp:simplePos x="0" y="0"/>
          <wp:positionH relativeFrom="column">
            <wp:posOffset>-914197</wp:posOffset>
          </wp:positionH>
          <wp:positionV relativeFrom="paragraph">
            <wp:posOffset>-350250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B7C" w:rsidRDefault="00062B7C" w:rsidP="002C51DE">
      <w:r>
        <w:separator/>
      </w:r>
    </w:p>
  </w:footnote>
  <w:footnote w:type="continuationSeparator" w:id="0">
    <w:p w:rsidR="00062B7C" w:rsidRDefault="00062B7C" w:rsidP="002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2C51DE" w:rsidRPr="00486C58" w:rsidTr="003D2F3D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2C51DE" w:rsidRPr="00486C58" w:rsidRDefault="002C51DE" w:rsidP="002C51D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486C58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675C257F" wp14:editId="551777FD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86C58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486C58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2C51DE" w:rsidRPr="00486C58" w:rsidTr="003D2F3D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86C58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486C58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2C51DE" w:rsidRPr="00486C58" w:rsidTr="003D2F3D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1F6" w:rsidRPr="00486C58" w:rsidRDefault="002B11F6" w:rsidP="002C51DE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86C58">
            <w:rPr>
              <w:rFonts w:ascii="Arial" w:hAnsi="Arial" w:cs="Arial"/>
              <w:b/>
              <w:sz w:val="18"/>
              <w:szCs w:val="18"/>
            </w:rPr>
            <w:t>LISTA DE CHEQUEO</w:t>
          </w:r>
        </w:p>
        <w:p w:rsidR="002C51DE" w:rsidRPr="00486C58" w:rsidRDefault="002C51DE" w:rsidP="002C51DE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86C58">
            <w:rPr>
              <w:rFonts w:ascii="Arial" w:hAnsi="Arial" w:cs="Arial"/>
              <w:b/>
              <w:sz w:val="18"/>
              <w:szCs w:val="18"/>
            </w:rPr>
            <w:t>CONTRATOS DE COMPRAVENTA</w:t>
          </w:r>
          <w:r w:rsidR="00AF4269" w:rsidRPr="00486C58">
            <w:rPr>
              <w:rFonts w:ascii="Arial" w:hAnsi="Arial" w:cs="Arial"/>
              <w:b/>
              <w:sz w:val="18"/>
              <w:szCs w:val="18"/>
            </w:rPr>
            <w:t xml:space="preserve"> DE</w:t>
          </w:r>
          <w:r w:rsidRPr="00486C58">
            <w:rPr>
              <w:rFonts w:ascii="Arial" w:hAnsi="Arial" w:cs="Arial"/>
              <w:b/>
              <w:sz w:val="18"/>
              <w:szCs w:val="18"/>
            </w:rPr>
            <w:t xml:space="preserve"> BIENES INMUEBLES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486C58">
            <w:rPr>
              <w:rFonts w:ascii="Arial" w:hAnsi="Arial" w:cs="Arial"/>
              <w:sz w:val="18"/>
              <w:szCs w:val="18"/>
            </w:rPr>
            <w:t xml:space="preserve">Pág. </w:t>
          </w:r>
          <w:r w:rsidRPr="00486C5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86C58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486C5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F7F8F" w:rsidRPr="00486C58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86C5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86C58">
            <w:rPr>
              <w:rFonts w:ascii="Arial" w:hAnsi="Arial" w:cs="Arial"/>
              <w:sz w:val="18"/>
              <w:szCs w:val="18"/>
            </w:rPr>
            <w:t xml:space="preserve"> de </w:t>
          </w:r>
          <w:r w:rsidRPr="00486C58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CF7F8F" w:rsidP="002C51DE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486C58">
            <w:rPr>
              <w:rFonts w:ascii="Arial" w:hAnsi="Arial" w:cs="Arial"/>
              <w:sz w:val="18"/>
              <w:szCs w:val="18"/>
            </w:rPr>
            <w:t>Fecha: 2</w:t>
          </w:r>
          <w:r w:rsidR="00AF4269" w:rsidRPr="00486C58">
            <w:rPr>
              <w:rFonts w:ascii="Arial" w:hAnsi="Arial" w:cs="Arial"/>
              <w:sz w:val="18"/>
              <w:szCs w:val="18"/>
            </w:rPr>
            <w:t>5</w:t>
          </w:r>
          <w:r w:rsidRPr="00486C58">
            <w:rPr>
              <w:rFonts w:ascii="Arial" w:hAnsi="Arial" w:cs="Arial"/>
              <w:sz w:val="18"/>
              <w:szCs w:val="18"/>
            </w:rPr>
            <w:t>/03</w:t>
          </w:r>
          <w:r w:rsidR="002C51DE" w:rsidRPr="00486C58">
            <w:rPr>
              <w:rFonts w:ascii="Arial" w:hAnsi="Arial" w:cs="Arial"/>
              <w:sz w:val="18"/>
              <w:szCs w:val="18"/>
            </w:rPr>
            <w:t>/2020</w:t>
          </w:r>
        </w:p>
      </w:tc>
    </w:tr>
    <w:tr w:rsidR="002C51DE" w:rsidRPr="00486C58" w:rsidTr="003D2F3D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2C51DE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C51DE" w:rsidRPr="00486C58" w:rsidRDefault="002C51DE" w:rsidP="00AF4269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486C58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:rsidR="002C51DE" w:rsidRDefault="002C5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6809"/>
    <w:multiLevelType w:val="hybridMultilevel"/>
    <w:tmpl w:val="55226438"/>
    <w:lvl w:ilvl="0" w:tplc="E1CA8510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DE"/>
    <w:rsid w:val="00062B7C"/>
    <w:rsid w:val="00156F97"/>
    <w:rsid w:val="001B33BD"/>
    <w:rsid w:val="002B11F6"/>
    <w:rsid w:val="002C51DE"/>
    <w:rsid w:val="002C745E"/>
    <w:rsid w:val="0044164E"/>
    <w:rsid w:val="00486C58"/>
    <w:rsid w:val="00626973"/>
    <w:rsid w:val="00652354"/>
    <w:rsid w:val="006D6D88"/>
    <w:rsid w:val="00726C0F"/>
    <w:rsid w:val="008208F2"/>
    <w:rsid w:val="009361E2"/>
    <w:rsid w:val="00A670CF"/>
    <w:rsid w:val="00A85009"/>
    <w:rsid w:val="00AF4269"/>
    <w:rsid w:val="00CA3EC6"/>
    <w:rsid w:val="00CF7F8F"/>
    <w:rsid w:val="00DE5D45"/>
    <w:rsid w:val="00E27A5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FA4277-8C70-47B6-9053-ED22BDAF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51D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2C51D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C51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1DE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C51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1DE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uiPriority w:val="99"/>
    <w:rsid w:val="002C51D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C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2020-03-25T22:57:00Z</dcterms:created>
  <dcterms:modified xsi:type="dcterms:W3CDTF">2020-03-25T22:57:00Z</dcterms:modified>
</cp:coreProperties>
</file>